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A0B" w:rsidRPr="003F3A0B" w:rsidRDefault="003F3A0B" w:rsidP="003F3A0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Определение оптимального размера заказа (формула Уилсона)</w:t>
      </w:r>
    </w:p>
    <w:p w:rsidR="003F3A0B" w:rsidRPr="003F3A0B" w:rsidRDefault="003F3A0B" w:rsidP="003F3A0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определении размера заказа основными являются следующие критерии: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1. Суммарные затраты связанные с организацией заказа.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Расходы на хранение запаса.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Возможные потери от дефицита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 этих затрат должна быть минимальной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Условно все затраты делятся на 3 группы: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транспортно-заготовительные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(организация)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затраты на хранение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потери от дефицита.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Зависимость расходов от объема заказа представлено на графике: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52825" cy="1752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ТР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расходы на транспортировку.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Оптимальный размер заказа (ф-ла Уилсона) 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рассчитывается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используя </w:t>
      </w:r>
      <w:proofErr w:type="spell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однопродуктовую</w:t>
      </w:r>
      <w:proofErr w:type="spell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статическую модель управления запасами.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этой модели приняты следующие допущения: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спрос на продукцию является величиной постоянной 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пополнение запаса происходит мгновенно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отсутствие </w:t>
      </w:r>
      <w:proofErr w:type="spell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дефита</w:t>
      </w:r>
      <w:proofErr w:type="spell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(т.е. рассматривается только текущий запас)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/2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объем заказа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 текущего запаса в любой момент времени может быть определена по формуле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eastAsia="ru-RU"/>
        </w:rPr>
        <w:t>т</w:t>
      </w:r>
      <w:proofErr w:type="spellEnd"/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= 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*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t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3F3A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</w:t>
      </w:r>
      <w:proofErr w:type="spellEnd"/>
      <w:r w:rsidRPr="003F3A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текущий запас в момент времени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proofErr w:type="gramEnd"/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заказа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ежедневное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потребление запаса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потребления запаса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данной модели при определении оптимального размера заказа учитывается два вида затрат: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1. транспортн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заготовительные расходы на поставку одной партии продукции (заказов) С</w:t>
      </w:r>
      <w:r w:rsidRPr="003F3A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2. затраты на хранение одной единицы продукции или товара С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Суммарные затраты можно определить по следующей формуле 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С= С</w:t>
      </w:r>
      <w:proofErr w:type="gramStart"/>
      <w:r w:rsidRPr="003F3A0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eastAsia="ru-RU"/>
        </w:rPr>
        <w:t>1</w:t>
      </w:r>
      <w:proofErr w:type="gramEnd"/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*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+ С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eastAsia="ru-RU"/>
        </w:rPr>
        <w:t>2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* 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/2  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Где </w:t>
      </w:r>
      <w:r w:rsidRPr="003F3A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заказов в год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/2 </w: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среднее количество запаса хранящегося на складе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= 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количество заказов в год, где </w:t>
      </w:r>
      <w:r w:rsidRPr="003F3A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заказываемой партии </w:t>
      </w:r>
      <w:r w:rsidRPr="003F3A0B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2pt" o:ole="">
            <v:imagedata r:id="rId8" o:title=""/>
          </v:shape>
          <o:OLEObject Type="Embed" ProgID="Equation.3" ShapeID="_x0000_i1025" DrawAspect="Content" ObjectID="_1647023977" r:id="rId9"/>
        </w:object>
      </w: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С= С</w:t>
      </w:r>
      <w:proofErr w:type="gramStart"/>
      <w:r w:rsidRPr="003F3A0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eastAsia="ru-RU"/>
        </w:rPr>
        <w:t>1</w:t>
      </w:r>
      <w:proofErr w:type="gramEnd"/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* 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+ С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eastAsia="ru-RU"/>
        </w:rPr>
        <w:t>2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* 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</w:t>
      </w:r>
      <w:r w:rsidRPr="003F3A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/2  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Т.к</w:t>
      </w:r>
      <w:proofErr w:type="spell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ставится задача минимизировать 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связанные с заказами и хранением необходимо приравнять к нулю производную.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position w:val="-30"/>
          <w:sz w:val="28"/>
          <w:szCs w:val="28"/>
          <w:lang w:val="en-US" w:eastAsia="ru-RU"/>
        </w:rPr>
        <w:object w:dxaOrig="2320" w:dyaOrig="680">
          <v:shape id="_x0000_i1026" type="#_x0000_t75" style="width:162.75pt;height:46.5pt" o:ole="">
            <v:imagedata r:id="rId10" o:title=""/>
          </v:shape>
          <o:OLEObject Type="Embed" ProgID="Equation.3" ShapeID="_x0000_i1026" DrawAspect="Content" ObjectID="_1647023978" r:id="rId11"/>
        </w:objec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Отсюда можно получить оптимальный размер заказ</w:t>
      </w:r>
      <w:proofErr w:type="gram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а(</w:t>
      </w:r>
      <w:proofErr w:type="gram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ФОРМУЛА УИЛСОНА)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position w:val="-32"/>
          <w:sz w:val="28"/>
          <w:szCs w:val="28"/>
          <w:lang w:eastAsia="ru-RU"/>
        </w:rPr>
        <w:object w:dxaOrig="1620" w:dyaOrig="760">
          <v:shape id="_x0000_i1027" type="#_x0000_t75" style="width:103.5pt;height:50.25pt" o:ole="">
            <v:imagedata r:id="rId12" o:title=""/>
          </v:shape>
          <o:OLEObject Type="Embed" ProgID="Equation.3" ShapeID="_x0000_i1027" DrawAspect="Content" ObjectID="_1647023979" r:id="rId13"/>
        </w:objec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можно получить средний уровень запаса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position w:val="-32"/>
          <w:sz w:val="28"/>
          <w:szCs w:val="28"/>
          <w:lang w:eastAsia="ru-RU"/>
        </w:rPr>
        <w:object w:dxaOrig="2140" w:dyaOrig="760">
          <v:shape id="_x0000_i1028" type="#_x0000_t75" style="width:130.5pt;height:46.5pt" o:ole="">
            <v:imagedata r:id="rId14" o:title=""/>
          </v:shape>
          <o:OLEObject Type="Embed" ProgID="Equation.3" ShapeID="_x0000_i1028" DrawAspect="Content" ObjectID="_1647023980" r:id="rId15"/>
        </w:objec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данной формуле </w:t>
      </w:r>
      <w:proofErr w:type="spellStart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неучтены</w:t>
      </w:r>
      <w:proofErr w:type="spellEnd"/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затраты как потери от дефицита с учетом этих затрат формула Уилсона будет иметь вид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position w:val="-32"/>
          <w:sz w:val="28"/>
          <w:szCs w:val="28"/>
          <w:lang w:eastAsia="ru-RU"/>
        </w:rPr>
        <w:object w:dxaOrig="2860" w:dyaOrig="760">
          <v:shape id="_x0000_i1029" type="#_x0000_t75" style="width:191.25pt;height:51.75pt" o:ole="">
            <v:imagedata r:id="rId16" o:title=""/>
          </v:shape>
          <o:OLEObject Type="Embed" ProgID="Equation.3" ShapeID="_x0000_i1029" DrawAspect="Content" ObjectID="_1647023981" r:id="rId17"/>
        </w:objec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некоторых случаях при определении оптимальной величины заказа можно воспользоваться соотношением затрат</w:t>
      </w:r>
    </w:p>
    <w:p w:rsidR="003F3A0B" w:rsidRPr="003F3A0B" w:rsidRDefault="003F3A0B" w:rsidP="003F3A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3A0B">
        <w:rPr>
          <w:rFonts w:ascii="Times New Roman" w:eastAsia="Times New Roman" w:hAnsi="Times New Roman" w:cs="Times New Roman"/>
          <w:b/>
          <w:position w:val="-30"/>
          <w:sz w:val="28"/>
          <w:szCs w:val="28"/>
          <w:lang w:eastAsia="ru-RU"/>
        </w:rPr>
        <w:object w:dxaOrig="380" w:dyaOrig="700">
          <v:shape id="_x0000_i1030" type="#_x0000_t75" style="width:29.25pt;height:54.75pt" o:ole="">
            <v:imagedata r:id="rId18" o:title=""/>
          </v:shape>
          <o:OLEObject Type="Embed" ProgID="Equation.3" ShapeID="_x0000_i1030" DrawAspect="Content" ObjectID="_1647023982" r:id="rId19"/>
        </w:object>
      </w:r>
    </w:p>
    <w:p w:rsidR="00EE39D3" w:rsidRDefault="00EE39D3"/>
    <w:sectPr w:rsidR="00EE39D3">
      <w:foot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280" w:rsidRDefault="00496280" w:rsidP="003F3A0B">
      <w:pPr>
        <w:spacing w:after="0" w:line="240" w:lineRule="auto"/>
      </w:pPr>
      <w:r>
        <w:separator/>
      </w:r>
    </w:p>
  </w:endnote>
  <w:endnote w:type="continuationSeparator" w:id="0">
    <w:p w:rsidR="00496280" w:rsidRDefault="00496280" w:rsidP="003F3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0068372"/>
      <w:docPartObj>
        <w:docPartGallery w:val="Page Numbers (Bottom of Page)"/>
        <w:docPartUnique/>
      </w:docPartObj>
    </w:sdtPr>
    <w:sdtContent>
      <w:p w:rsidR="003F3A0B" w:rsidRDefault="003F3A0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3F3A0B" w:rsidRDefault="003F3A0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280" w:rsidRDefault="00496280" w:rsidP="003F3A0B">
      <w:pPr>
        <w:spacing w:after="0" w:line="240" w:lineRule="auto"/>
      </w:pPr>
      <w:r>
        <w:separator/>
      </w:r>
    </w:p>
  </w:footnote>
  <w:footnote w:type="continuationSeparator" w:id="0">
    <w:p w:rsidR="00496280" w:rsidRDefault="00496280" w:rsidP="003F3A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174"/>
    <w:rsid w:val="00053D95"/>
    <w:rsid w:val="003F3A0B"/>
    <w:rsid w:val="00496280"/>
    <w:rsid w:val="00887E05"/>
    <w:rsid w:val="00966174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A0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F3A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F3A0B"/>
  </w:style>
  <w:style w:type="paragraph" w:styleId="a7">
    <w:name w:val="footer"/>
    <w:basedOn w:val="a"/>
    <w:link w:val="a8"/>
    <w:uiPriority w:val="99"/>
    <w:unhideWhenUsed/>
    <w:rsid w:val="003F3A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F3A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A0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F3A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F3A0B"/>
  </w:style>
  <w:style w:type="paragraph" w:styleId="a7">
    <w:name w:val="footer"/>
    <w:basedOn w:val="a"/>
    <w:link w:val="a8"/>
    <w:uiPriority w:val="99"/>
    <w:unhideWhenUsed/>
    <w:rsid w:val="003F3A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F3A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1836</Characters>
  <Application>Microsoft Office Word</Application>
  <DocSecurity>0</DocSecurity>
  <Lines>15</Lines>
  <Paragraphs>4</Paragraphs>
  <ScaleCrop>false</ScaleCrop>
  <Company>Microsoft</Company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2020-03-29T15:52:00Z</dcterms:created>
  <dcterms:modified xsi:type="dcterms:W3CDTF">2020-03-29T15:53:00Z</dcterms:modified>
</cp:coreProperties>
</file>